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5BEE" w:rsidRPr="005D7B3F" w:rsidRDefault="00315BEE" w:rsidP="00F67D08">
      <w:pPr>
        <w:ind w:left="1416" w:firstLine="708"/>
        <w:rPr>
          <w:sz w:val="24"/>
          <w:szCs w:val="24"/>
        </w:rPr>
      </w:pPr>
      <w:r w:rsidRPr="005D7B3F">
        <w:rPr>
          <w:sz w:val="24"/>
          <w:szCs w:val="24"/>
        </w:rPr>
        <w:t>LECTIO DIVINA EN LA PARRÒQUIA</w:t>
      </w:r>
      <w:r>
        <w:rPr>
          <w:sz w:val="24"/>
          <w:szCs w:val="24"/>
        </w:rPr>
        <w:t xml:space="preserve"> (nº 36</w:t>
      </w:r>
      <w:r w:rsidRPr="005D7B3F">
        <w:rPr>
          <w:sz w:val="24"/>
          <w:szCs w:val="24"/>
        </w:rPr>
        <w:t>)</w:t>
      </w:r>
    </w:p>
    <w:p w:rsidR="00315BEE" w:rsidRPr="005D7B3F" w:rsidRDefault="00315BEE" w:rsidP="001F22C2">
      <w:pPr>
        <w:rPr>
          <w:i/>
          <w:sz w:val="24"/>
          <w:szCs w:val="24"/>
        </w:rPr>
      </w:pPr>
      <w:r w:rsidRPr="005D7B3F">
        <w:rPr>
          <w:sz w:val="24"/>
          <w:szCs w:val="24"/>
        </w:rPr>
        <w:t xml:space="preserve">                       PARRÒQUIA SANTA JOAQUIMA DE VEDRUNA. </w:t>
      </w:r>
      <w:r w:rsidRPr="005D7B3F">
        <w:rPr>
          <w:i/>
          <w:sz w:val="24"/>
          <w:szCs w:val="24"/>
        </w:rPr>
        <w:t>CARMELITES</w:t>
      </w:r>
    </w:p>
    <w:p w:rsidR="00315BEE" w:rsidRPr="005D7B3F" w:rsidRDefault="00315BEE" w:rsidP="00F67D08">
      <w:pPr>
        <w:ind w:left="1416" w:firstLine="708"/>
        <w:rPr>
          <w:sz w:val="24"/>
          <w:szCs w:val="24"/>
        </w:rPr>
      </w:pPr>
      <w:r w:rsidRPr="005D7B3F">
        <w:rPr>
          <w:sz w:val="24"/>
          <w:szCs w:val="24"/>
        </w:rPr>
        <w:t xml:space="preserve">                      (</w:t>
      </w:r>
      <w:r>
        <w:rPr>
          <w:sz w:val="24"/>
          <w:szCs w:val="24"/>
        </w:rPr>
        <w:t>7-11</w:t>
      </w:r>
      <w:r w:rsidRPr="005D7B3F">
        <w:rPr>
          <w:sz w:val="24"/>
          <w:szCs w:val="24"/>
        </w:rPr>
        <w:t xml:space="preserve">-2013) </w:t>
      </w:r>
    </w:p>
    <w:p w:rsidR="00315BEE" w:rsidRPr="005D7B3F" w:rsidRDefault="00315BEE" w:rsidP="001F22C2">
      <w:pPr>
        <w:rPr>
          <w:sz w:val="24"/>
          <w:szCs w:val="24"/>
        </w:rPr>
      </w:pPr>
    </w:p>
    <w:p w:rsidR="00315BEE" w:rsidRPr="005D7B3F" w:rsidRDefault="00315BEE" w:rsidP="001F22C2">
      <w:pPr>
        <w:pStyle w:val="ListParagraph"/>
        <w:numPr>
          <w:ilvl w:val="0"/>
          <w:numId w:val="1"/>
        </w:numPr>
        <w:rPr>
          <w:sz w:val="24"/>
          <w:szCs w:val="24"/>
        </w:rPr>
      </w:pPr>
      <w:r w:rsidRPr="005D7B3F">
        <w:rPr>
          <w:sz w:val="24"/>
          <w:szCs w:val="24"/>
        </w:rPr>
        <w:t>Invocació a l’Esperit Sant:</w:t>
      </w:r>
    </w:p>
    <w:p w:rsidR="00315BEE" w:rsidRPr="005D7B3F" w:rsidRDefault="00315BEE" w:rsidP="001F22C2">
      <w:pPr>
        <w:pStyle w:val="ListParagraph"/>
        <w:rPr>
          <w:sz w:val="24"/>
          <w:szCs w:val="24"/>
        </w:rPr>
      </w:pPr>
      <w:r w:rsidRPr="005D7B3F">
        <w:rPr>
          <w:sz w:val="24"/>
          <w:szCs w:val="24"/>
        </w:rPr>
        <w:t>VEN ESPÍRITU DE DIOS</w:t>
      </w:r>
    </w:p>
    <w:p w:rsidR="00315BEE" w:rsidRPr="005D7B3F" w:rsidRDefault="00315BEE" w:rsidP="001F22C2">
      <w:pPr>
        <w:pStyle w:val="ListParagraph"/>
        <w:rPr>
          <w:sz w:val="24"/>
          <w:szCs w:val="24"/>
        </w:rPr>
      </w:pPr>
      <w:r w:rsidRPr="005D7B3F">
        <w:rPr>
          <w:sz w:val="24"/>
          <w:szCs w:val="24"/>
        </w:rPr>
        <w:t>SOBRE MÍ.</w:t>
      </w:r>
    </w:p>
    <w:p w:rsidR="00315BEE" w:rsidRPr="005D7B3F" w:rsidRDefault="00315BEE" w:rsidP="001F22C2">
      <w:pPr>
        <w:pStyle w:val="ListParagraph"/>
        <w:rPr>
          <w:sz w:val="24"/>
          <w:szCs w:val="24"/>
        </w:rPr>
      </w:pPr>
      <w:r w:rsidRPr="005D7B3F">
        <w:rPr>
          <w:sz w:val="24"/>
          <w:szCs w:val="24"/>
        </w:rPr>
        <w:t>ME ABRO A TU PRESENCIA,</w:t>
      </w:r>
    </w:p>
    <w:p w:rsidR="00315BEE" w:rsidRPr="005D7B3F" w:rsidRDefault="00315BEE" w:rsidP="001F22C2">
      <w:pPr>
        <w:pStyle w:val="ListParagraph"/>
        <w:rPr>
          <w:sz w:val="24"/>
          <w:szCs w:val="24"/>
        </w:rPr>
      </w:pPr>
      <w:r w:rsidRPr="005D7B3F">
        <w:rPr>
          <w:sz w:val="24"/>
          <w:szCs w:val="24"/>
        </w:rPr>
        <w:t>CAMBIARÁS MI CORAZÓN. (2)</w:t>
      </w:r>
    </w:p>
    <w:p w:rsidR="00315BEE" w:rsidRPr="005D7B3F" w:rsidRDefault="00315BEE" w:rsidP="001F22C2">
      <w:pPr>
        <w:pStyle w:val="ListParagraph"/>
        <w:rPr>
          <w:sz w:val="24"/>
          <w:szCs w:val="24"/>
        </w:rPr>
      </w:pPr>
    </w:p>
    <w:p w:rsidR="00315BEE" w:rsidRPr="005D7B3F" w:rsidRDefault="00315BEE" w:rsidP="001F22C2">
      <w:pPr>
        <w:pStyle w:val="ListParagraph"/>
        <w:rPr>
          <w:sz w:val="24"/>
          <w:szCs w:val="24"/>
        </w:rPr>
      </w:pPr>
      <w:r w:rsidRPr="005D7B3F">
        <w:rPr>
          <w:sz w:val="24"/>
          <w:szCs w:val="24"/>
        </w:rPr>
        <w:t>Toca mi debilidad,</w:t>
      </w:r>
    </w:p>
    <w:p w:rsidR="00315BEE" w:rsidRPr="005D7B3F" w:rsidRDefault="00315BEE" w:rsidP="001F22C2">
      <w:pPr>
        <w:pStyle w:val="ListParagraph"/>
        <w:rPr>
          <w:sz w:val="24"/>
          <w:szCs w:val="24"/>
        </w:rPr>
      </w:pPr>
      <w:r w:rsidRPr="005D7B3F">
        <w:rPr>
          <w:sz w:val="24"/>
          <w:szCs w:val="24"/>
        </w:rPr>
        <w:t>toma todo lo que soy</w:t>
      </w:r>
    </w:p>
    <w:p w:rsidR="00315BEE" w:rsidRPr="005D7B3F" w:rsidRDefault="00315BEE" w:rsidP="001F22C2">
      <w:pPr>
        <w:pStyle w:val="ListParagraph"/>
        <w:rPr>
          <w:sz w:val="24"/>
          <w:szCs w:val="24"/>
        </w:rPr>
      </w:pPr>
      <w:r w:rsidRPr="005D7B3F">
        <w:rPr>
          <w:sz w:val="24"/>
          <w:szCs w:val="24"/>
        </w:rPr>
        <w:t>pongo mi vida en tus manos y mi fe.</w:t>
      </w:r>
    </w:p>
    <w:p w:rsidR="00315BEE" w:rsidRPr="005D7B3F" w:rsidRDefault="00315BEE" w:rsidP="001F22C2">
      <w:pPr>
        <w:pStyle w:val="ListParagraph"/>
        <w:rPr>
          <w:sz w:val="24"/>
          <w:szCs w:val="24"/>
        </w:rPr>
      </w:pPr>
      <w:r w:rsidRPr="005D7B3F">
        <w:rPr>
          <w:sz w:val="24"/>
          <w:szCs w:val="24"/>
        </w:rPr>
        <w:t>Poco a poco llegarás,</w:t>
      </w:r>
    </w:p>
    <w:p w:rsidR="00315BEE" w:rsidRPr="005D7B3F" w:rsidRDefault="00315BEE" w:rsidP="001F22C2">
      <w:pPr>
        <w:pStyle w:val="ListParagraph"/>
        <w:rPr>
          <w:sz w:val="24"/>
          <w:szCs w:val="24"/>
        </w:rPr>
      </w:pPr>
      <w:r w:rsidRPr="005D7B3F">
        <w:rPr>
          <w:sz w:val="24"/>
          <w:szCs w:val="24"/>
        </w:rPr>
        <w:t>a inundarme de tu luz,</w:t>
      </w:r>
    </w:p>
    <w:p w:rsidR="00315BEE" w:rsidRPr="005D7B3F" w:rsidRDefault="00315BEE" w:rsidP="001F22C2">
      <w:pPr>
        <w:pStyle w:val="ListParagraph"/>
        <w:rPr>
          <w:sz w:val="24"/>
          <w:szCs w:val="24"/>
        </w:rPr>
      </w:pPr>
      <w:r w:rsidRPr="005D7B3F">
        <w:rPr>
          <w:sz w:val="24"/>
          <w:szCs w:val="24"/>
        </w:rPr>
        <w:t>tú cambiarás mi pasado, cantaré.</w:t>
      </w:r>
    </w:p>
    <w:p w:rsidR="00315BEE" w:rsidRDefault="00315BEE" w:rsidP="00D04537">
      <w:pPr>
        <w:jc w:val="center"/>
        <w:rPr>
          <w:sz w:val="24"/>
          <w:szCs w:val="24"/>
        </w:rPr>
      </w:pPr>
    </w:p>
    <w:p w:rsidR="00315BEE" w:rsidRPr="001A5D39" w:rsidRDefault="00315BEE" w:rsidP="001A5D39">
      <w:pPr>
        <w:pStyle w:val="ListParagraph"/>
        <w:numPr>
          <w:ilvl w:val="0"/>
          <w:numId w:val="1"/>
        </w:numPr>
        <w:rPr>
          <w:sz w:val="24"/>
          <w:szCs w:val="24"/>
        </w:rPr>
      </w:pPr>
      <w:r>
        <w:rPr>
          <w:b/>
          <w:sz w:val="24"/>
          <w:szCs w:val="24"/>
        </w:rPr>
        <w:t>Lc 20, 27-38:</w:t>
      </w:r>
    </w:p>
    <w:p w:rsidR="00315BEE" w:rsidRDefault="00315BEE" w:rsidP="001A5D39">
      <w:pPr>
        <w:pStyle w:val="ListParagraph"/>
        <w:rPr>
          <w:b/>
          <w:i/>
          <w:sz w:val="24"/>
          <w:szCs w:val="24"/>
        </w:rPr>
      </w:pPr>
      <w:r>
        <w:rPr>
          <w:b/>
          <w:i/>
          <w:sz w:val="24"/>
          <w:szCs w:val="24"/>
        </w:rPr>
        <w:t>“En aquel tiempo, se acercaron a Jesús unos saduceos, que niegan la resurrección, y le preguntaron: “Maestro, Moisés nos dejó escrito: Si a uno se le muere su herrmano, dejando mujer, pero sin hijos, cásese con la viuda y dé descendencia</w:t>
      </w:r>
      <w:r w:rsidRPr="001A5D39">
        <w:rPr>
          <w:b/>
          <w:i/>
          <w:sz w:val="24"/>
          <w:szCs w:val="24"/>
        </w:rPr>
        <w:t xml:space="preserve"> </w:t>
      </w:r>
      <w:r>
        <w:rPr>
          <w:b/>
          <w:i/>
          <w:sz w:val="24"/>
          <w:szCs w:val="24"/>
        </w:rPr>
        <w:t xml:space="preserve">a su hermano. Pues bien, había siete hermanos: el primero se casó y mmurió sin hijos. Y el segundo y el tercero se casaron con ella, y así los siete murieron sin dejar hijos. Por último murió la mujer. Cuando llegue la resurrección, ¿de cuál de ellos será la mujer? Porque los siete han estado casados con ella.” </w:t>
      </w:r>
    </w:p>
    <w:p w:rsidR="00315BEE" w:rsidRPr="001A5D39" w:rsidRDefault="00315BEE" w:rsidP="001A5D39">
      <w:pPr>
        <w:pStyle w:val="ListParagraph"/>
        <w:rPr>
          <w:sz w:val="24"/>
          <w:szCs w:val="24"/>
        </w:rPr>
      </w:pPr>
      <w:r>
        <w:rPr>
          <w:b/>
          <w:i/>
          <w:sz w:val="24"/>
          <w:szCs w:val="24"/>
        </w:rPr>
        <w:t xml:space="preserve">Jesús les contestó: “En esta vida, hombres y mujeres se casan: pero los que sean juzgados dignos de la vida futura y de la resurrección de entre los muertos no se casarán. Pués ya no pueden morir, son como ángeles: son hijos de Dios porque participan en la resurrección. Y que resucitan los muertos, el mismo Moisés lo indica en el episodio de la zarza, cuando llama al Señor “Dios de Abrahán, Dios de Isaac, Dios de jacob”. No es Dios de muertos, sino de vivos: porque para él todos estan vivos.” </w:t>
      </w:r>
    </w:p>
    <w:p w:rsidR="00315BEE" w:rsidRPr="005D7B3F" w:rsidRDefault="00315BEE" w:rsidP="00D667C6">
      <w:pPr>
        <w:ind w:left="360"/>
        <w:rPr>
          <w:sz w:val="24"/>
          <w:szCs w:val="24"/>
        </w:rPr>
      </w:pPr>
    </w:p>
    <w:p w:rsidR="00315BEE" w:rsidRPr="003E3B5F" w:rsidRDefault="00315BEE" w:rsidP="003E3B5F">
      <w:pPr>
        <w:pStyle w:val="ListParagraph"/>
        <w:numPr>
          <w:ilvl w:val="0"/>
          <w:numId w:val="1"/>
        </w:numPr>
        <w:rPr>
          <w:sz w:val="24"/>
          <w:szCs w:val="24"/>
        </w:rPr>
      </w:pPr>
      <w:r w:rsidRPr="003E3B5F">
        <w:rPr>
          <w:sz w:val="24"/>
          <w:szCs w:val="24"/>
        </w:rPr>
        <w:t>Ara veiem que diu el text, situant-lo en el seu context: primer la nota al text que hem escoltat, a continuació, comentaris d’autors i documents rellevants al fragment evangèlic d’avui i finalment en aquest apartat els paral·lels:</w:t>
      </w:r>
    </w:p>
    <w:p w:rsidR="00315BEE" w:rsidRPr="00B86213" w:rsidRDefault="00315BEE" w:rsidP="00B86213">
      <w:pPr>
        <w:pStyle w:val="ListParagraph"/>
        <w:rPr>
          <w:i/>
          <w:sz w:val="24"/>
          <w:szCs w:val="24"/>
        </w:rPr>
      </w:pPr>
      <w:r w:rsidRPr="005D7B3F">
        <w:rPr>
          <w:i/>
          <w:sz w:val="24"/>
          <w:szCs w:val="24"/>
        </w:rPr>
        <w:t>3a)</w:t>
      </w:r>
      <w:r w:rsidRPr="005D7B3F">
        <w:rPr>
          <w:sz w:val="24"/>
          <w:szCs w:val="24"/>
        </w:rPr>
        <w:t xml:space="preserve">Nota explicativa al text: </w:t>
      </w:r>
      <w:r>
        <w:rPr>
          <w:sz w:val="24"/>
          <w:szCs w:val="24"/>
        </w:rPr>
        <w:t xml:space="preserve">                                                                                                   </w:t>
      </w:r>
      <w:r>
        <w:rPr>
          <w:i/>
          <w:sz w:val="24"/>
          <w:szCs w:val="24"/>
        </w:rPr>
        <w:t xml:space="preserve">   “Els saduceus i els fariseus discrepaven sobre el tema de la resurrecció. Els saduceus la negaven basant-se en que la major part dels llibres de l’Antic Testament no la mencionen. Els fariseus que en això apareixien com a innovadors, la afirmaven basant-se en textos recents de l’Antic Testament (Dn 12, 1-3: 2Mac 7, 14) Els saduceus volen ridiculitzar aquí la resurrecció dels morts. Però Jesús afirma que la resurrecció no és una simple continuació de la vida, si no una vida nova i última, una vida de plenitud que difícilment podem comprendre des de les nostres realitats quotidianes.”  </w:t>
      </w:r>
      <w:r w:rsidRPr="00B86213">
        <w:rPr>
          <w:i/>
          <w:sz w:val="24"/>
          <w:szCs w:val="24"/>
        </w:rPr>
        <w:t xml:space="preserve">        </w:t>
      </w:r>
      <w:r w:rsidRPr="00B86213">
        <w:rPr>
          <w:i/>
          <w:sz w:val="24"/>
          <w:szCs w:val="24"/>
        </w:rPr>
        <w:tab/>
        <w:t xml:space="preserve">        </w:t>
      </w:r>
    </w:p>
    <w:p w:rsidR="00315BEE" w:rsidRDefault="00315BEE" w:rsidP="006842E0">
      <w:pPr>
        <w:pStyle w:val="ListParagraph"/>
        <w:rPr>
          <w:i/>
          <w:sz w:val="24"/>
          <w:szCs w:val="24"/>
        </w:rPr>
      </w:pPr>
    </w:p>
    <w:p w:rsidR="00315BEE" w:rsidRPr="005D7B3F" w:rsidRDefault="00315BEE" w:rsidP="006842E0">
      <w:pPr>
        <w:pStyle w:val="ListParagraph"/>
        <w:rPr>
          <w:sz w:val="24"/>
          <w:szCs w:val="24"/>
        </w:rPr>
      </w:pPr>
      <w:r w:rsidRPr="005D7B3F">
        <w:rPr>
          <w:i/>
          <w:sz w:val="24"/>
          <w:szCs w:val="24"/>
        </w:rPr>
        <w:t xml:space="preserve">3b) </w:t>
      </w:r>
      <w:r w:rsidRPr="005D7B3F">
        <w:rPr>
          <w:sz w:val="24"/>
          <w:szCs w:val="24"/>
        </w:rPr>
        <w:t>Comentaris al text que reflexionem, d’autors i documents cristians rellevants:</w:t>
      </w:r>
    </w:p>
    <w:p w:rsidR="00315BEE" w:rsidRDefault="00315BEE" w:rsidP="004D61E4">
      <w:pPr>
        <w:pStyle w:val="ListParagraph"/>
        <w:rPr>
          <w:sz w:val="24"/>
          <w:szCs w:val="24"/>
        </w:rPr>
      </w:pPr>
      <w:r>
        <w:rPr>
          <w:sz w:val="24"/>
          <w:szCs w:val="24"/>
        </w:rPr>
        <w:t>“Para el hombre esta consumación (la resurrección) será la realización final de la unidad del genero humano querida por Dios (...).</w:t>
      </w:r>
      <w:r w:rsidRPr="00CE1678">
        <w:rPr>
          <w:i/>
          <w:sz w:val="24"/>
          <w:szCs w:val="24"/>
        </w:rPr>
        <w:t xml:space="preserve"> </w:t>
      </w:r>
      <w:r>
        <w:rPr>
          <w:sz w:val="24"/>
          <w:szCs w:val="24"/>
        </w:rPr>
        <w:t>La visión beatífica en la que Dios</w:t>
      </w:r>
      <w:r w:rsidRPr="00CE1678">
        <w:rPr>
          <w:sz w:val="24"/>
          <w:szCs w:val="24"/>
        </w:rPr>
        <w:t xml:space="preserve"> </w:t>
      </w:r>
      <w:r>
        <w:rPr>
          <w:sz w:val="24"/>
          <w:szCs w:val="24"/>
        </w:rPr>
        <w:t>se manifestará de modo inagotable a los elegidos, será la fuente inmensa de felicidad, de paz y de comunión mutua” (</w:t>
      </w:r>
      <w:r>
        <w:rPr>
          <w:i/>
          <w:sz w:val="24"/>
          <w:szCs w:val="24"/>
        </w:rPr>
        <w:t xml:space="preserve">Catecismo de la Iglesia Católica, </w:t>
      </w:r>
      <w:r>
        <w:rPr>
          <w:sz w:val="24"/>
          <w:szCs w:val="24"/>
        </w:rPr>
        <w:t>nº 1045).</w:t>
      </w:r>
      <w:r>
        <w:rPr>
          <w:i/>
          <w:sz w:val="24"/>
          <w:szCs w:val="24"/>
        </w:rPr>
        <w:t xml:space="preserve"> </w:t>
      </w:r>
      <w:r w:rsidRPr="00CE1678">
        <w:rPr>
          <w:sz w:val="24"/>
          <w:szCs w:val="24"/>
        </w:rPr>
        <w:t xml:space="preserve"> </w:t>
      </w:r>
    </w:p>
    <w:p w:rsidR="00315BEE" w:rsidRPr="004D61E4" w:rsidRDefault="00315BEE" w:rsidP="004D61E4">
      <w:pPr>
        <w:pStyle w:val="ListParagraph"/>
        <w:rPr>
          <w:i/>
          <w:sz w:val="24"/>
          <w:szCs w:val="24"/>
        </w:rPr>
      </w:pPr>
    </w:p>
    <w:p w:rsidR="00315BEE" w:rsidRDefault="00315BEE" w:rsidP="00D275F4">
      <w:pPr>
        <w:pStyle w:val="ListParagraph"/>
        <w:rPr>
          <w:i/>
          <w:sz w:val="24"/>
          <w:szCs w:val="24"/>
        </w:rPr>
      </w:pPr>
      <w:r w:rsidRPr="005D7B3F">
        <w:rPr>
          <w:i/>
          <w:sz w:val="24"/>
          <w:szCs w:val="24"/>
        </w:rPr>
        <w:t xml:space="preserve">3c) </w:t>
      </w:r>
      <w:r w:rsidRPr="005D7B3F">
        <w:rPr>
          <w:sz w:val="24"/>
          <w:szCs w:val="24"/>
        </w:rPr>
        <w:t>Paral·lels bíblics del text que meditem:</w:t>
      </w:r>
      <w:r w:rsidRPr="005D7B3F">
        <w:rPr>
          <w:i/>
          <w:sz w:val="24"/>
          <w:szCs w:val="24"/>
        </w:rPr>
        <w:t xml:space="preserve">  </w:t>
      </w:r>
    </w:p>
    <w:p w:rsidR="00315BEE" w:rsidRPr="00B97BAB" w:rsidRDefault="00315BEE" w:rsidP="004D61E4">
      <w:pPr>
        <w:pStyle w:val="ListParagraph"/>
        <w:rPr>
          <w:i/>
          <w:sz w:val="24"/>
          <w:szCs w:val="24"/>
        </w:rPr>
      </w:pPr>
      <w:r>
        <w:rPr>
          <w:i/>
          <w:sz w:val="24"/>
          <w:szCs w:val="24"/>
          <w:u w:val="single"/>
        </w:rPr>
        <w:t xml:space="preserve">Mt 22, 24-28: </w:t>
      </w:r>
      <w:r>
        <w:rPr>
          <w:i/>
          <w:sz w:val="24"/>
          <w:szCs w:val="24"/>
        </w:rPr>
        <w:t xml:space="preserve">“Mestre Moisés va dir: si un home mor sense fills, el seu germà s’ha de casar amb la viuda per donar descendència al germà difunt. Doncs bé, hi havia entre nosaltres set germans. El primer es va casar i va morir i com que no tenia descendència, el seu germà es va casar amb la viuda. El mateix va passar amb el segon, amb el tercer i així fins al setè. Després de tots va morir la dona. Per tant, quan arribi la resurrecció, de quin dels set serà muller, si tots ells s’havien casat?.”     </w:t>
      </w:r>
    </w:p>
    <w:p w:rsidR="00315BEE" w:rsidRDefault="00315BEE" w:rsidP="005E4A8E">
      <w:pPr>
        <w:pStyle w:val="ListParagraph"/>
        <w:rPr>
          <w:i/>
          <w:sz w:val="24"/>
          <w:szCs w:val="24"/>
        </w:rPr>
      </w:pPr>
      <w:r>
        <w:rPr>
          <w:i/>
          <w:sz w:val="24"/>
          <w:szCs w:val="24"/>
          <w:u w:val="single"/>
        </w:rPr>
        <w:t>Mc 12, 24-27:</w:t>
      </w:r>
      <w:r>
        <w:rPr>
          <w:sz w:val="24"/>
          <w:szCs w:val="24"/>
        </w:rPr>
        <w:t xml:space="preserve"> </w:t>
      </w:r>
      <w:r>
        <w:rPr>
          <w:i/>
          <w:sz w:val="24"/>
          <w:szCs w:val="24"/>
        </w:rPr>
        <w:t xml:space="preserve">“Jesús els respongué: Aneu equivocats precisament perquè desconeixeu les escriptures i el poder de Déu. Quan tots ells ressuscitin de entre de entre els morts, ja no prendran muller ni marit, si no que seran com els àngels del cel. I sobre el fet que els morts ressusciten, ¿no heu llegit en el llibre de Moisés, en el passatge de la bardissa, com Déu li va dir: Jo sóc el déu d’Abraham, el Déu d’Isaac i el Déu de Jacob? Ell no és Déu de morts, si no de vius. ¡Aneu molt equivocats!.”                                                                                   </w:t>
      </w:r>
      <w:r>
        <w:rPr>
          <w:i/>
          <w:sz w:val="24"/>
          <w:szCs w:val="24"/>
          <w:u w:val="single"/>
        </w:rPr>
        <w:t>Hch 23,8:</w:t>
      </w:r>
      <w:r>
        <w:rPr>
          <w:i/>
          <w:sz w:val="24"/>
          <w:szCs w:val="24"/>
        </w:rPr>
        <w:t xml:space="preserve"> “En efecte, els saduceus no accepten que hi hagi resurrecció, ni àngels, ni esperits, mentre que els fariseus creuen en aquestes tres cosses”.            </w:t>
      </w:r>
      <w:r w:rsidRPr="00864DAF">
        <w:rPr>
          <w:i/>
          <w:sz w:val="24"/>
          <w:szCs w:val="24"/>
          <w:u w:val="single"/>
        </w:rPr>
        <w:t>Dt 5</w:t>
      </w:r>
      <w:r>
        <w:rPr>
          <w:i/>
          <w:sz w:val="24"/>
          <w:szCs w:val="24"/>
          <w:u w:val="single"/>
        </w:rPr>
        <w:t>,5:</w:t>
      </w:r>
      <w:r>
        <w:rPr>
          <w:i/>
          <w:sz w:val="24"/>
          <w:szCs w:val="24"/>
        </w:rPr>
        <w:t xml:space="preserve"> “Jo (Moisés) em trobava llavors entre ell i vosaltres, per comunicar-vos els seus manaments, perquè teníeu por d’aquell foc i no vau pujar a la muntanya.”</w:t>
      </w:r>
    </w:p>
    <w:p w:rsidR="00315BEE" w:rsidRDefault="00315BEE" w:rsidP="005E4A8E">
      <w:pPr>
        <w:pStyle w:val="ListParagraph"/>
        <w:rPr>
          <w:i/>
          <w:sz w:val="24"/>
          <w:szCs w:val="24"/>
        </w:rPr>
      </w:pPr>
      <w:r>
        <w:rPr>
          <w:i/>
          <w:sz w:val="24"/>
          <w:szCs w:val="24"/>
          <w:u w:val="single"/>
        </w:rPr>
        <w:t>Ex 3, 2.6:</w:t>
      </w:r>
      <w:r>
        <w:rPr>
          <w:i/>
          <w:sz w:val="24"/>
          <w:szCs w:val="24"/>
        </w:rPr>
        <w:t xml:space="preserve"> “Allí se li va aparèixer l’àngel del Senyor en una flama en mig d’una bardissa. Moisés va mirar i veié que la bardissa cremava però no es consumia.(...) I va afegir: Jo sóc el Déu del tu Pare, el Déu d’Abraham, el Déu d’Isaac i el Déu de Jacob. Moisés es va tapar la cara perquè tenia por de mirar Déu”.</w:t>
      </w:r>
    </w:p>
    <w:p w:rsidR="00315BEE" w:rsidRPr="005E4A8E" w:rsidRDefault="00315BEE" w:rsidP="005E4A8E">
      <w:pPr>
        <w:pStyle w:val="ListParagraph"/>
        <w:rPr>
          <w:i/>
          <w:sz w:val="24"/>
          <w:szCs w:val="24"/>
        </w:rPr>
      </w:pPr>
      <w:r>
        <w:rPr>
          <w:i/>
          <w:sz w:val="24"/>
          <w:szCs w:val="24"/>
          <w:u w:val="single"/>
        </w:rPr>
        <w:t>Rm 14, 8</w:t>
      </w:r>
      <w:r w:rsidRPr="005A678C">
        <w:rPr>
          <w:i/>
          <w:sz w:val="24"/>
          <w:szCs w:val="24"/>
          <w:u w:val="single"/>
        </w:rPr>
        <w:t>-9:</w:t>
      </w:r>
      <w:r>
        <w:rPr>
          <w:i/>
          <w:sz w:val="24"/>
          <w:szCs w:val="24"/>
        </w:rPr>
        <w:t xml:space="preserve"> “..: si vivim, vivim per al Senyor, i si morim, morim per al Senyor. Per això, tant si vivim com si morim, som del Senyor, ja que Crist va morir i va tornar a la vida per ser Senyor de morts i de vius”.          </w:t>
      </w:r>
      <w:r>
        <w:rPr>
          <w:sz w:val="24"/>
          <w:szCs w:val="24"/>
        </w:rPr>
        <w:tab/>
      </w:r>
    </w:p>
    <w:p w:rsidR="00315BEE" w:rsidRPr="005E4A8E" w:rsidRDefault="00315BEE" w:rsidP="005E4A8E">
      <w:pPr>
        <w:rPr>
          <w:sz w:val="24"/>
          <w:szCs w:val="24"/>
        </w:rPr>
      </w:pPr>
      <w:r>
        <w:rPr>
          <w:sz w:val="24"/>
          <w:szCs w:val="24"/>
        </w:rPr>
        <w:tab/>
      </w:r>
    </w:p>
    <w:p w:rsidR="00315BEE" w:rsidRPr="005E4A8E" w:rsidRDefault="00315BEE" w:rsidP="005E4A8E">
      <w:pPr>
        <w:pStyle w:val="ListParagraph"/>
        <w:numPr>
          <w:ilvl w:val="0"/>
          <w:numId w:val="1"/>
        </w:numPr>
        <w:rPr>
          <w:sz w:val="24"/>
          <w:szCs w:val="24"/>
        </w:rPr>
      </w:pPr>
      <w:r w:rsidRPr="005E4A8E">
        <w:rPr>
          <w:sz w:val="24"/>
          <w:szCs w:val="24"/>
        </w:rPr>
        <w:t>Ara veiem que ens diu personalment i/o social, el fragment que hem llegit avui. És el moment de fer uns cinc minuts de silenci. Al final d’aquests, el que vulgui pot dir allò que li ha dit la Paraula (Català o Castellà). Si fas aquesta lectio, sol, la teva contestació és directa des de la pregària a Déu.</w:t>
      </w:r>
    </w:p>
    <w:p w:rsidR="00315BEE" w:rsidRPr="005D7B3F" w:rsidRDefault="00315BEE" w:rsidP="00597BB0">
      <w:pPr>
        <w:rPr>
          <w:sz w:val="24"/>
          <w:szCs w:val="24"/>
        </w:rPr>
      </w:pPr>
    </w:p>
    <w:p w:rsidR="00315BEE" w:rsidRPr="005D7B3F" w:rsidRDefault="00315BEE" w:rsidP="00DD27B5">
      <w:pPr>
        <w:pStyle w:val="ListParagraph"/>
        <w:numPr>
          <w:ilvl w:val="0"/>
          <w:numId w:val="1"/>
        </w:numPr>
        <w:rPr>
          <w:sz w:val="24"/>
          <w:szCs w:val="24"/>
        </w:rPr>
      </w:pPr>
      <w:r w:rsidRPr="005D7B3F">
        <w:rPr>
          <w:sz w:val="24"/>
          <w:szCs w:val="24"/>
        </w:rPr>
        <w:t xml:space="preserve">A continuació bé la resposta al que ens ha dit la Paraula, amb la pregària:       </w:t>
      </w:r>
      <w:r w:rsidRPr="005D7B3F">
        <w:rPr>
          <w:i/>
          <w:sz w:val="24"/>
          <w:szCs w:val="24"/>
        </w:rPr>
        <w:t xml:space="preserve">5a) </w:t>
      </w:r>
      <w:r w:rsidRPr="005D7B3F">
        <w:rPr>
          <w:sz w:val="24"/>
          <w:szCs w:val="24"/>
        </w:rPr>
        <w:t>També qui vulgui, pot fer la seva pregària espontània, des de el que l’ha suggerit la lectura, o qualsevol intenció que tingui.</w:t>
      </w:r>
    </w:p>
    <w:p w:rsidR="00315BEE" w:rsidRPr="005D7B3F" w:rsidRDefault="00315BEE" w:rsidP="00D30591">
      <w:pPr>
        <w:pStyle w:val="ListParagraph"/>
        <w:rPr>
          <w:i/>
          <w:sz w:val="24"/>
          <w:szCs w:val="24"/>
        </w:rPr>
      </w:pPr>
    </w:p>
    <w:p w:rsidR="00315BEE" w:rsidRDefault="00315BEE" w:rsidP="00512869">
      <w:pPr>
        <w:pStyle w:val="ListParagraph"/>
        <w:rPr>
          <w:sz w:val="24"/>
          <w:szCs w:val="24"/>
        </w:rPr>
      </w:pPr>
      <w:r w:rsidRPr="005D7B3F">
        <w:rPr>
          <w:i/>
          <w:sz w:val="24"/>
          <w:szCs w:val="24"/>
        </w:rPr>
        <w:t xml:space="preserve">5b) </w:t>
      </w:r>
      <w:r w:rsidRPr="005D7B3F">
        <w:rPr>
          <w:sz w:val="24"/>
          <w:szCs w:val="24"/>
        </w:rPr>
        <w:t xml:space="preserve">en acabar les pregàries espontànies, </w:t>
      </w:r>
      <w:r>
        <w:rPr>
          <w:sz w:val="24"/>
          <w:szCs w:val="24"/>
        </w:rPr>
        <w:t>les unim totes orant amb el Salm (16, 1.5-6.8 i 15):</w:t>
      </w:r>
    </w:p>
    <w:p w:rsidR="00315BEE" w:rsidRDefault="00315BEE" w:rsidP="00512869">
      <w:pPr>
        <w:pStyle w:val="ListParagraph"/>
        <w:rPr>
          <w:sz w:val="24"/>
          <w:szCs w:val="24"/>
        </w:rPr>
      </w:pPr>
      <w:r>
        <w:rPr>
          <w:i/>
          <w:sz w:val="24"/>
          <w:szCs w:val="24"/>
        </w:rPr>
        <w:t>·“Escolteu-me, Senyor, demano justícia, escolteu el meu clam:</w:t>
      </w:r>
    </w:p>
    <w:p w:rsidR="00315BEE" w:rsidRDefault="00315BEE" w:rsidP="00917E57">
      <w:pPr>
        <w:pStyle w:val="ListParagraph"/>
        <w:rPr>
          <w:i/>
          <w:sz w:val="24"/>
          <w:szCs w:val="24"/>
        </w:rPr>
      </w:pPr>
      <w:r w:rsidRPr="00917E57">
        <w:rPr>
          <w:i/>
          <w:sz w:val="24"/>
          <w:szCs w:val="24"/>
        </w:rPr>
        <w:t xml:space="preserve">oïu </w:t>
      </w:r>
      <w:r>
        <w:rPr>
          <w:i/>
          <w:sz w:val="24"/>
          <w:szCs w:val="24"/>
        </w:rPr>
        <w:t xml:space="preserve">atentament la meva defensa, surt de llavis que no enganyen.                                </w:t>
      </w:r>
    </w:p>
    <w:p w:rsidR="00315BEE" w:rsidRDefault="00315BEE" w:rsidP="00917E57">
      <w:pPr>
        <w:pStyle w:val="ListParagraph"/>
        <w:rPr>
          <w:i/>
          <w:sz w:val="24"/>
          <w:szCs w:val="24"/>
        </w:rPr>
      </w:pPr>
      <w:r>
        <w:rPr>
          <w:i/>
          <w:sz w:val="24"/>
          <w:szCs w:val="24"/>
        </w:rPr>
        <w:t>·</w:t>
      </w:r>
      <w:r w:rsidRPr="00917E57">
        <w:rPr>
          <w:i/>
          <w:sz w:val="24"/>
          <w:szCs w:val="24"/>
        </w:rPr>
        <w:t>Els</w:t>
      </w:r>
      <w:r>
        <w:rPr>
          <w:i/>
          <w:sz w:val="24"/>
          <w:szCs w:val="24"/>
        </w:rPr>
        <w:t xml:space="preserve"> meus passos no abandonen els camins prescrits, avancen segurs per les vostres rutes.</w:t>
      </w:r>
    </w:p>
    <w:p w:rsidR="00315BEE" w:rsidRDefault="00315BEE" w:rsidP="00917E57">
      <w:pPr>
        <w:pStyle w:val="ListParagraph"/>
        <w:rPr>
          <w:i/>
          <w:sz w:val="24"/>
          <w:szCs w:val="24"/>
        </w:rPr>
      </w:pPr>
      <w:r>
        <w:rPr>
          <w:i/>
          <w:sz w:val="24"/>
          <w:szCs w:val="24"/>
        </w:rPr>
        <w:t>Us invoco, Déu meu, i sé que em respondreu: us invoco, Senyor, escolteu el que us demano.</w:t>
      </w:r>
    </w:p>
    <w:p w:rsidR="00315BEE" w:rsidRDefault="00315BEE" w:rsidP="00917E57">
      <w:pPr>
        <w:pStyle w:val="ListParagraph"/>
        <w:rPr>
          <w:i/>
          <w:sz w:val="24"/>
          <w:szCs w:val="24"/>
        </w:rPr>
      </w:pPr>
      <w:r>
        <w:rPr>
          <w:i/>
          <w:sz w:val="24"/>
          <w:szCs w:val="24"/>
        </w:rPr>
        <w:t>·Protegiu-me a l’ombra de les vostres ales. Jo vinc a veure-us demanant justícia. Quan em desvetlli, us contemplaré fins a saciar-me’n.</w:t>
      </w:r>
    </w:p>
    <w:p w:rsidR="00315BEE" w:rsidRDefault="00315BEE" w:rsidP="00917E57">
      <w:pPr>
        <w:pStyle w:val="ListParagraph"/>
        <w:rPr>
          <w:i/>
          <w:sz w:val="24"/>
          <w:szCs w:val="24"/>
        </w:rPr>
      </w:pPr>
    </w:p>
    <w:p w:rsidR="00315BEE" w:rsidRPr="00917E57" w:rsidRDefault="00315BEE" w:rsidP="00917E57">
      <w:pPr>
        <w:pStyle w:val="ListParagraph"/>
        <w:rPr>
          <w:i/>
          <w:sz w:val="24"/>
          <w:szCs w:val="24"/>
        </w:rPr>
      </w:pPr>
    </w:p>
    <w:p w:rsidR="00315BEE" w:rsidRPr="00D04537" w:rsidRDefault="00315BEE" w:rsidP="00D04537">
      <w:pPr>
        <w:pStyle w:val="ListParagraph"/>
        <w:numPr>
          <w:ilvl w:val="0"/>
          <w:numId w:val="1"/>
        </w:numPr>
        <w:rPr>
          <w:sz w:val="24"/>
          <w:szCs w:val="24"/>
        </w:rPr>
      </w:pPr>
      <w:r w:rsidRPr="00D04537">
        <w:rPr>
          <w:sz w:val="24"/>
          <w:szCs w:val="24"/>
        </w:rPr>
        <w:t>Contemplació:</w:t>
      </w:r>
    </w:p>
    <w:p w:rsidR="00315BEE" w:rsidRDefault="00315BEE" w:rsidP="005D7B3F">
      <w:pPr>
        <w:pStyle w:val="ListParagraph"/>
        <w:rPr>
          <w:sz w:val="24"/>
          <w:szCs w:val="24"/>
        </w:rPr>
      </w:pPr>
      <w:r w:rsidRPr="005D7B3F">
        <w:rPr>
          <w:i/>
          <w:sz w:val="24"/>
          <w:szCs w:val="24"/>
        </w:rPr>
        <w:t xml:space="preserve">6a) </w:t>
      </w:r>
      <w:r>
        <w:rPr>
          <w:sz w:val="24"/>
          <w:szCs w:val="24"/>
        </w:rPr>
        <w:t>A</w:t>
      </w:r>
      <w:r w:rsidRPr="005D7B3F">
        <w:rPr>
          <w:sz w:val="24"/>
          <w:szCs w:val="24"/>
        </w:rPr>
        <w:t>ra dedicarem 2 ó 3 minuts (si calen més, es dediquen més) per contemplar allò que el Senyor més se’ns ha deixat sentir, una paraula, un sentiment</w:t>
      </w:r>
      <w:r>
        <w:rPr>
          <w:sz w:val="24"/>
          <w:szCs w:val="24"/>
        </w:rPr>
        <w:t>, una imatge, ó algun tresor espiritual d’un altre moment en la nostra vida, en que el Senyor també se’ns ha manifestat, recordar-ho i reviure-ho, evocar aquesta presència de Déu en el nostre interior ó davant del santíssim Sagrament o d’una icona religiosa que ens ajudi a contemplar.</w:t>
      </w:r>
    </w:p>
    <w:p w:rsidR="00315BEE" w:rsidRDefault="00315BEE" w:rsidP="005D7B3F">
      <w:pPr>
        <w:pStyle w:val="ListParagraph"/>
        <w:rPr>
          <w:sz w:val="24"/>
          <w:szCs w:val="24"/>
        </w:rPr>
      </w:pPr>
    </w:p>
    <w:p w:rsidR="00315BEE" w:rsidRPr="00685EEF" w:rsidRDefault="00315BEE" w:rsidP="005D7B3F">
      <w:pPr>
        <w:pStyle w:val="ListParagraph"/>
        <w:rPr>
          <w:sz w:val="24"/>
          <w:szCs w:val="24"/>
        </w:rPr>
      </w:pPr>
      <w:r>
        <w:rPr>
          <w:i/>
          <w:sz w:val="24"/>
          <w:szCs w:val="24"/>
        </w:rPr>
        <w:t xml:space="preserve">6b) </w:t>
      </w:r>
      <w:r>
        <w:rPr>
          <w:sz w:val="24"/>
          <w:szCs w:val="24"/>
        </w:rPr>
        <w:t>Recordem una Paraula, una frase que podem memoritzar de l’Evangeli que hem llegit i que ens servirà per fer present de nou a Déu un cop acabada aquesta lectio i que ens ajudarà a seguir pregant en el dia a dia.</w:t>
      </w:r>
    </w:p>
    <w:p w:rsidR="00315BEE" w:rsidRDefault="00315BEE" w:rsidP="005D7B3F">
      <w:pPr>
        <w:pStyle w:val="ListParagraph"/>
        <w:rPr>
          <w:sz w:val="24"/>
          <w:szCs w:val="24"/>
        </w:rPr>
      </w:pPr>
    </w:p>
    <w:p w:rsidR="00315BEE" w:rsidRDefault="00315BEE" w:rsidP="005D7B3F">
      <w:pPr>
        <w:pStyle w:val="ListParagraph"/>
        <w:rPr>
          <w:sz w:val="24"/>
          <w:szCs w:val="24"/>
        </w:rPr>
      </w:pPr>
      <w:r>
        <w:rPr>
          <w:i/>
          <w:sz w:val="24"/>
          <w:szCs w:val="24"/>
        </w:rPr>
        <w:t xml:space="preserve">6c) </w:t>
      </w:r>
      <w:r>
        <w:rPr>
          <w:sz w:val="24"/>
          <w:szCs w:val="24"/>
        </w:rPr>
        <w:t>Acabem aquesta contemplació amb l’oració que el mateix Jesús en va ensenyar: el Pare Nostre: “</w:t>
      </w:r>
      <w:r>
        <w:rPr>
          <w:i/>
          <w:sz w:val="24"/>
          <w:szCs w:val="24"/>
        </w:rPr>
        <w:t>Pare Nostre, que esteu...”</w:t>
      </w:r>
      <w:r w:rsidRPr="005D7B3F">
        <w:rPr>
          <w:sz w:val="24"/>
          <w:szCs w:val="24"/>
        </w:rPr>
        <w:t xml:space="preserve"> </w:t>
      </w:r>
    </w:p>
    <w:p w:rsidR="00315BEE" w:rsidRDefault="00315BEE" w:rsidP="00685EEF">
      <w:pPr>
        <w:rPr>
          <w:i/>
          <w:sz w:val="24"/>
          <w:szCs w:val="24"/>
        </w:rPr>
      </w:pPr>
    </w:p>
    <w:p w:rsidR="00315BEE" w:rsidRDefault="00315BEE" w:rsidP="00DD27B5">
      <w:pPr>
        <w:pStyle w:val="ListParagraph"/>
        <w:numPr>
          <w:ilvl w:val="0"/>
          <w:numId w:val="1"/>
        </w:numPr>
        <w:rPr>
          <w:sz w:val="24"/>
          <w:szCs w:val="24"/>
        </w:rPr>
      </w:pPr>
      <w:r w:rsidRPr="00685EEF">
        <w:rPr>
          <w:sz w:val="24"/>
          <w:szCs w:val="24"/>
        </w:rPr>
        <w:t>Benedicció</w:t>
      </w:r>
      <w:r>
        <w:rPr>
          <w:sz w:val="24"/>
          <w:szCs w:val="24"/>
        </w:rPr>
        <w:t>.</w:t>
      </w:r>
    </w:p>
    <w:p w:rsidR="00315BEE" w:rsidRDefault="00315BEE" w:rsidP="00685EEF">
      <w:pPr>
        <w:rPr>
          <w:sz w:val="24"/>
          <w:szCs w:val="24"/>
        </w:rPr>
      </w:pPr>
    </w:p>
    <w:p w:rsidR="00315BEE" w:rsidRDefault="00315BEE" w:rsidP="00DD27B5">
      <w:pPr>
        <w:pStyle w:val="ListParagraph"/>
        <w:numPr>
          <w:ilvl w:val="0"/>
          <w:numId w:val="1"/>
        </w:numPr>
        <w:rPr>
          <w:sz w:val="24"/>
          <w:szCs w:val="24"/>
        </w:rPr>
      </w:pPr>
      <w:r>
        <w:rPr>
          <w:sz w:val="24"/>
          <w:szCs w:val="24"/>
        </w:rPr>
        <w:t>Flor del Carme:</w:t>
      </w:r>
    </w:p>
    <w:p w:rsidR="00315BEE" w:rsidRPr="00685EEF" w:rsidRDefault="00315BEE" w:rsidP="00685EEF">
      <w:pPr>
        <w:pStyle w:val="ListParagraph"/>
        <w:rPr>
          <w:sz w:val="24"/>
          <w:szCs w:val="24"/>
        </w:rPr>
      </w:pPr>
    </w:p>
    <w:p w:rsidR="00315BEE" w:rsidRPr="00880D83" w:rsidRDefault="00315BEE" w:rsidP="00880D83">
      <w:pPr>
        <w:pStyle w:val="ListParagraph"/>
        <w:rPr>
          <w:sz w:val="24"/>
          <w:szCs w:val="24"/>
        </w:rPr>
      </w:pPr>
      <w:r>
        <w:rPr>
          <w:sz w:val="24"/>
          <w:szCs w:val="24"/>
        </w:rPr>
        <w:t>Flor del Carme cep del Raïm diví,/llum celeste i verge amb fruit al sí, meravella./</w:t>
      </w:r>
    </w:p>
    <w:p w:rsidR="00315BEE" w:rsidRDefault="00315BEE" w:rsidP="00685EEF">
      <w:pPr>
        <w:pStyle w:val="ListParagraph"/>
        <w:rPr>
          <w:sz w:val="24"/>
          <w:szCs w:val="24"/>
        </w:rPr>
      </w:pPr>
      <w:r>
        <w:rPr>
          <w:sz w:val="24"/>
          <w:szCs w:val="24"/>
        </w:rPr>
        <w:t>Mare tendra intacta de baró,/ als fills vostres doneu protecció,/ bella estrella./</w:t>
      </w:r>
    </w:p>
    <w:p w:rsidR="00315BEE" w:rsidRDefault="00315BEE" w:rsidP="00685EEF">
      <w:pPr>
        <w:pStyle w:val="ListParagraph"/>
        <w:rPr>
          <w:sz w:val="24"/>
          <w:szCs w:val="24"/>
        </w:rPr>
      </w:pPr>
      <w:r>
        <w:rPr>
          <w:sz w:val="24"/>
          <w:szCs w:val="24"/>
        </w:rPr>
        <w:t>Mare dolça Senyora del Carmel,/ vostre poble ompliu del goig que al cel fruïu ara./</w:t>
      </w:r>
    </w:p>
    <w:p w:rsidR="00315BEE" w:rsidRDefault="00315BEE" w:rsidP="00685EEF">
      <w:pPr>
        <w:pStyle w:val="ListParagraph"/>
        <w:rPr>
          <w:sz w:val="24"/>
          <w:szCs w:val="24"/>
        </w:rPr>
      </w:pPr>
      <w:r>
        <w:rPr>
          <w:sz w:val="24"/>
          <w:szCs w:val="24"/>
        </w:rPr>
        <w:t xml:space="preserve">Sou la porta, la clau del paradís:/ conduïu-nos on vós regneu feliç/ nostra Mare:/ Amén </w:t>
      </w:r>
    </w:p>
    <w:p w:rsidR="00315BEE" w:rsidRPr="00685EEF" w:rsidRDefault="00315BEE" w:rsidP="00685EEF">
      <w:pPr>
        <w:pStyle w:val="ListParagraph"/>
        <w:rPr>
          <w:sz w:val="24"/>
          <w:szCs w:val="24"/>
        </w:rPr>
      </w:pPr>
      <w:r w:rsidRPr="00685EEF">
        <w:rPr>
          <w:sz w:val="24"/>
          <w:szCs w:val="24"/>
        </w:rPr>
        <w:t xml:space="preserve">  </w:t>
      </w:r>
    </w:p>
    <w:sectPr w:rsidR="00315BEE" w:rsidRPr="00685EEF" w:rsidSect="007A323D">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5BEE" w:rsidRDefault="00315BEE" w:rsidP="00880D83">
      <w:pPr>
        <w:spacing w:after="0" w:line="240" w:lineRule="auto"/>
      </w:pPr>
      <w:r>
        <w:separator/>
      </w:r>
    </w:p>
  </w:endnote>
  <w:endnote w:type="continuationSeparator" w:id="0">
    <w:p w:rsidR="00315BEE" w:rsidRDefault="00315BEE" w:rsidP="00880D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5BEE" w:rsidRDefault="00315BEE" w:rsidP="00880D83">
      <w:pPr>
        <w:spacing w:after="0" w:line="240" w:lineRule="auto"/>
      </w:pPr>
      <w:r>
        <w:separator/>
      </w:r>
    </w:p>
  </w:footnote>
  <w:footnote w:type="continuationSeparator" w:id="0">
    <w:p w:rsidR="00315BEE" w:rsidRDefault="00315BEE" w:rsidP="00880D8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8760B4"/>
    <w:multiLevelType w:val="hybridMultilevel"/>
    <w:tmpl w:val="4CA49C0C"/>
    <w:lvl w:ilvl="0" w:tplc="0C0A0011">
      <w:start w:val="2"/>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
    <w:nsid w:val="7AB665CC"/>
    <w:multiLevelType w:val="hybridMultilevel"/>
    <w:tmpl w:val="65025AFE"/>
    <w:lvl w:ilvl="0" w:tplc="0C0A0011">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oNotDisplayPageBoundari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67D08"/>
    <w:rsid w:val="000014DB"/>
    <w:rsid w:val="000029BD"/>
    <w:rsid w:val="000030DF"/>
    <w:rsid w:val="00012041"/>
    <w:rsid w:val="00012A79"/>
    <w:rsid w:val="00014A0B"/>
    <w:rsid w:val="00021DC4"/>
    <w:rsid w:val="00024E5C"/>
    <w:rsid w:val="0003139F"/>
    <w:rsid w:val="00032376"/>
    <w:rsid w:val="00035BE7"/>
    <w:rsid w:val="00052D0E"/>
    <w:rsid w:val="00064334"/>
    <w:rsid w:val="0008181B"/>
    <w:rsid w:val="00086826"/>
    <w:rsid w:val="00095DC2"/>
    <w:rsid w:val="000A2BF5"/>
    <w:rsid w:val="000A453C"/>
    <w:rsid w:val="000C15A5"/>
    <w:rsid w:val="000C1F20"/>
    <w:rsid w:val="000C34B9"/>
    <w:rsid w:val="000C776B"/>
    <w:rsid w:val="000D1997"/>
    <w:rsid w:val="000E1B02"/>
    <w:rsid w:val="000E6CCD"/>
    <w:rsid w:val="001075C5"/>
    <w:rsid w:val="001201A5"/>
    <w:rsid w:val="00137067"/>
    <w:rsid w:val="00140461"/>
    <w:rsid w:val="0014086E"/>
    <w:rsid w:val="00145958"/>
    <w:rsid w:val="0015202D"/>
    <w:rsid w:val="0015376A"/>
    <w:rsid w:val="00156653"/>
    <w:rsid w:val="0016028F"/>
    <w:rsid w:val="00165F32"/>
    <w:rsid w:val="001771E9"/>
    <w:rsid w:val="00177EB6"/>
    <w:rsid w:val="00182A9C"/>
    <w:rsid w:val="001A468E"/>
    <w:rsid w:val="001A477A"/>
    <w:rsid w:val="001A4EA6"/>
    <w:rsid w:val="001A5D39"/>
    <w:rsid w:val="001A6284"/>
    <w:rsid w:val="001A77A3"/>
    <w:rsid w:val="001B459D"/>
    <w:rsid w:val="001C1CD7"/>
    <w:rsid w:val="001C36E6"/>
    <w:rsid w:val="001C65D0"/>
    <w:rsid w:val="001D215F"/>
    <w:rsid w:val="001D4EB9"/>
    <w:rsid w:val="001D505E"/>
    <w:rsid w:val="001E631D"/>
    <w:rsid w:val="001F22C2"/>
    <w:rsid w:val="002068A2"/>
    <w:rsid w:val="00212A55"/>
    <w:rsid w:val="00220628"/>
    <w:rsid w:val="002206D4"/>
    <w:rsid w:val="00221077"/>
    <w:rsid w:val="00224640"/>
    <w:rsid w:val="00230097"/>
    <w:rsid w:val="00235155"/>
    <w:rsid w:val="00244411"/>
    <w:rsid w:val="00251244"/>
    <w:rsid w:val="00256AB6"/>
    <w:rsid w:val="002627D4"/>
    <w:rsid w:val="00262D16"/>
    <w:rsid w:val="00262F62"/>
    <w:rsid w:val="00277190"/>
    <w:rsid w:val="002771AE"/>
    <w:rsid w:val="0029456C"/>
    <w:rsid w:val="0029707D"/>
    <w:rsid w:val="002A0759"/>
    <w:rsid w:val="002A19CD"/>
    <w:rsid w:val="002A2C55"/>
    <w:rsid w:val="002A3493"/>
    <w:rsid w:val="002A34FD"/>
    <w:rsid w:val="002A540A"/>
    <w:rsid w:val="002B2BF5"/>
    <w:rsid w:val="002B38C2"/>
    <w:rsid w:val="002C2662"/>
    <w:rsid w:val="002C549D"/>
    <w:rsid w:val="002C6846"/>
    <w:rsid w:val="002C75E8"/>
    <w:rsid w:val="002D50FA"/>
    <w:rsid w:val="002D5D5D"/>
    <w:rsid w:val="002D7F19"/>
    <w:rsid w:val="002E27FA"/>
    <w:rsid w:val="002E5FB4"/>
    <w:rsid w:val="002F337E"/>
    <w:rsid w:val="002F36C2"/>
    <w:rsid w:val="002F383D"/>
    <w:rsid w:val="002F5AAC"/>
    <w:rsid w:val="002F6499"/>
    <w:rsid w:val="003136C9"/>
    <w:rsid w:val="00315BEE"/>
    <w:rsid w:val="00317703"/>
    <w:rsid w:val="00317774"/>
    <w:rsid w:val="00323DA5"/>
    <w:rsid w:val="00330874"/>
    <w:rsid w:val="00354F9F"/>
    <w:rsid w:val="00355DD1"/>
    <w:rsid w:val="00361D3A"/>
    <w:rsid w:val="00366E32"/>
    <w:rsid w:val="003674EC"/>
    <w:rsid w:val="003678B2"/>
    <w:rsid w:val="00370672"/>
    <w:rsid w:val="00370B5E"/>
    <w:rsid w:val="00384E42"/>
    <w:rsid w:val="0038591A"/>
    <w:rsid w:val="00387E25"/>
    <w:rsid w:val="003902FA"/>
    <w:rsid w:val="00392A2F"/>
    <w:rsid w:val="0039516E"/>
    <w:rsid w:val="003957DA"/>
    <w:rsid w:val="003A3254"/>
    <w:rsid w:val="003B115D"/>
    <w:rsid w:val="003D19C0"/>
    <w:rsid w:val="003D1B84"/>
    <w:rsid w:val="003E0B05"/>
    <w:rsid w:val="003E3B5F"/>
    <w:rsid w:val="003E58EE"/>
    <w:rsid w:val="003E7EFA"/>
    <w:rsid w:val="003F117A"/>
    <w:rsid w:val="003F13A8"/>
    <w:rsid w:val="004009EC"/>
    <w:rsid w:val="00401DF6"/>
    <w:rsid w:val="00412B24"/>
    <w:rsid w:val="0044586C"/>
    <w:rsid w:val="00450B04"/>
    <w:rsid w:val="0045408B"/>
    <w:rsid w:val="00484046"/>
    <w:rsid w:val="004A3B78"/>
    <w:rsid w:val="004A6420"/>
    <w:rsid w:val="004C5908"/>
    <w:rsid w:val="004D61E4"/>
    <w:rsid w:val="004E15F1"/>
    <w:rsid w:val="004F6158"/>
    <w:rsid w:val="00500D13"/>
    <w:rsid w:val="0050570F"/>
    <w:rsid w:val="00505B49"/>
    <w:rsid w:val="00512869"/>
    <w:rsid w:val="00513516"/>
    <w:rsid w:val="00514150"/>
    <w:rsid w:val="00516851"/>
    <w:rsid w:val="00526793"/>
    <w:rsid w:val="005331AE"/>
    <w:rsid w:val="005355F0"/>
    <w:rsid w:val="00535861"/>
    <w:rsid w:val="00544D2A"/>
    <w:rsid w:val="00553C43"/>
    <w:rsid w:val="00560CF5"/>
    <w:rsid w:val="00565945"/>
    <w:rsid w:val="005742C2"/>
    <w:rsid w:val="0057692B"/>
    <w:rsid w:val="0058670E"/>
    <w:rsid w:val="00597BB0"/>
    <w:rsid w:val="005A678C"/>
    <w:rsid w:val="005A7ED2"/>
    <w:rsid w:val="005C265F"/>
    <w:rsid w:val="005C30CC"/>
    <w:rsid w:val="005C7120"/>
    <w:rsid w:val="005D0216"/>
    <w:rsid w:val="005D46E1"/>
    <w:rsid w:val="005D5F9D"/>
    <w:rsid w:val="005D7B3F"/>
    <w:rsid w:val="005E4A8E"/>
    <w:rsid w:val="005F24B9"/>
    <w:rsid w:val="005F64CF"/>
    <w:rsid w:val="006034CC"/>
    <w:rsid w:val="00610DF1"/>
    <w:rsid w:val="00620549"/>
    <w:rsid w:val="00626F28"/>
    <w:rsid w:val="00636897"/>
    <w:rsid w:val="00642CA8"/>
    <w:rsid w:val="0064611B"/>
    <w:rsid w:val="00647DD3"/>
    <w:rsid w:val="00650B5F"/>
    <w:rsid w:val="00651410"/>
    <w:rsid w:val="00656E4A"/>
    <w:rsid w:val="006658E5"/>
    <w:rsid w:val="00665961"/>
    <w:rsid w:val="006806C5"/>
    <w:rsid w:val="006842E0"/>
    <w:rsid w:val="00685EEF"/>
    <w:rsid w:val="0068724B"/>
    <w:rsid w:val="00691584"/>
    <w:rsid w:val="006B1357"/>
    <w:rsid w:val="006B5E25"/>
    <w:rsid w:val="006B6D4D"/>
    <w:rsid w:val="006D0A3F"/>
    <w:rsid w:val="006F0441"/>
    <w:rsid w:val="006F60E8"/>
    <w:rsid w:val="006F703C"/>
    <w:rsid w:val="007155D7"/>
    <w:rsid w:val="00737CB5"/>
    <w:rsid w:val="007458CB"/>
    <w:rsid w:val="00747348"/>
    <w:rsid w:val="00752DF4"/>
    <w:rsid w:val="00764B5E"/>
    <w:rsid w:val="00765BE5"/>
    <w:rsid w:val="0076743F"/>
    <w:rsid w:val="00771479"/>
    <w:rsid w:val="00780F33"/>
    <w:rsid w:val="00792FDB"/>
    <w:rsid w:val="0079346A"/>
    <w:rsid w:val="007A323D"/>
    <w:rsid w:val="007A4513"/>
    <w:rsid w:val="007B7D8A"/>
    <w:rsid w:val="007C75CC"/>
    <w:rsid w:val="007D6FA0"/>
    <w:rsid w:val="007D7602"/>
    <w:rsid w:val="007E0D03"/>
    <w:rsid w:val="007E2315"/>
    <w:rsid w:val="007F5654"/>
    <w:rsid w:val="007F6E7D"/>
    <w:rsid w:val="007F7ACC"/>
    <w:rsid w:val="00806424"/>
    <w:rsid w:val="008151C1"/>
    <w:rsid w:val="00821F5B"/>
    <w:rsid w:val="008254ED"/>
    <w:rsid w:val="008259B3"/>
    <w:rsid w:val="0083352B"/>
    <w:rsid w:val="00837AFF"/>
    <w:rsid w:val="00841E62"/>
    <w:rsid w:val="00854992"/>
    <w:rsid w:val="008558E2"/>
    <w:rsid w:val="008607D2"/>
    <w:rsid w:val="00861AE8"/>
    <w:rsid w:val="00864DAF"/>
    <w:rsid w:val="00865F1A"/>
    <w:rsid w:val="008703AB"/>
    <w:rsid w:val="008716AD"/>
    <w:rsid w:val="00880D83"/>
    <w:rsid w:val="00883ADA"/>
    <w:rsid w:val="008976D7"/>
    <w:rsid w:val="008A1F17"/>
    <w:rsid w:val="008A41B8"/>
    <w:rsid w:val="008A6E3A"/>
    <w:rsid w:val="008A7D79"/>
    <w:rsid w:val="008C5409"/>
    <w:rsid w:val="008D422C"/>
    <w:rsid w:val="008E1275"/>
    <w:rsid w:val="008E20E4"/>
    <w:rsid w:val="008E5DE1"/>
    <w:rsid w:val="008F77D6"/>
    <w:rsid w:val="008F7B40"/>
    <w:rsid w:val="0090359C"/>
    <w:rsid w:val="00917E57"/>
    <w:rsid w:val="00920479"/>
    <w:rsid w:val="00922594"/>
    <w:rsid w:val="00930D44"/>
    <w:rsid w:val="00931EC4"/>
    <w:rsid w:val="00931F6B"/>
    <w:rsid w:val="009439B5"/>
    <w:rsid w:val="0095663C"/>
    <w:rsid w:val="009567D4"/>
    <w:rsid w:val="009648AF"/>
    <w:rsid w:val="00965100"/>
    <w:rsid w:val="00965F72"/>
    <w:rsid w:val="00972900"/>
    <w:rsid w:val="00973752"/>
    <w:rsid w:val="009906F4"/>
    <w:rsid w:val="009A19A6"/>
    <w:rsid w:val="009A21FC"/>
    <w:rsid w:val="009A677E"/>
    <w:rsid w:val="009B20EE"/>
    <w:rsid w:val="009B4D39"/>
    <w:rsid w:val="009C362B"/>
    <w:rsid w:val="009C457B"/>
    <w:rsid w:val="009E0DA3"/>
    <w:rsid w:val="009F0DBE"/>
    <w:rsid w:val="009F2370"/>
    <w:rsid w:val="009F70B1"/>
    <w:rsid w:val="009F7A53"/>
    <w:rsid w:val="009F7FEE"/>
    <w:rsid w:val="00A05134"/>
    <w:rsid w:val="00A10790"/>
    <w:rsid w:val="00A32447"/>
    <w:rsid w:val="00A447CE"/>
    <w:rsid w:val="00A55E2B"/>
    <w:rsid w:val="00A6435C"/>
    <w:rsid w:val="00A8501B"/>
    <w:rsid w:val="00A9270A"/>
    <w:rsid w:val="00AA1191"/>
    <w:rsid w:val="00AA31F0"/>
    <w:rsid w:val="00AB18DF"/>
    <w:rsid w:val="00AB333F"/>
    <w:rsid w:val="00AB44DF"/>
    <w:rsid w:val="00AC0EE9"/>
    <w:rsid w:val="00AC59C3"/>
    <w:rsid w:val="00AD0B5E"/>
    <w:rsid w:val="00AD0BC6"/>
    <w:rsid w:val="00AD4822"/>
    <w:rsid w:val="00AE4F40"/>
    <w:rsid w:val="00AF25C4"/>
    <w:rsid w:val="00AF4201"/>
    <w:rsid w:val="00B0561E"/>
    <w:rsid w:val="00B1216E"/>
    <w:rsid w:val="00B127F7"/>
    <w:rsid w:val="00B130DB"/>
    <w:rsid w:val="00B15E7D"/>
    <w:rsid w:val="00B16939"/>
    <w:rsid w:val="00B2041F"/>
    <w:rsid w:val="00B20E49"/>
    <w:rsid w:val="00B22C04"/>
    <w:rsid w:val="00B25326"/>
    <w:rsid w:val="00B27419"/>
    <w:rsid w:val="00B278A3"/>
    <w:rsid w:val="00B36314"/>
    <w:rsid w:val="00B366C2"/>
    <w:rsid w:val="00B37E4E"/>
    <w:rsid w:val="00B37E9F"/>
    <w:rsid w:val="00B465EB"/>
    <w:rsid w:val="00B52E31"/>
    <w:rsid w:val="00B5566A"/>
    <w:rsid w:val="00B70102"/>
    <w:rsid w:val="00B71265"/>
    <w:rsid w:val="00B72CBB"/>
    <w:rsid w:val="00B73611"/>
    <w:rsid w:val="00B81495"/>
    <w:rsid w:val="00B82FBC"/>
    <w:rsid w:val="00B86213"/>
    <w:rsid w:val="00B96CAE"/>
    <w:rsid w:val="00B96F09"/>
    <w:rsid w:val="00B97BAB"/>
    <w:rsid w:val="00BA2B58"/>
    <w:rsid w:val="00BB6AC4"/>
    <w:rsid w:val="00BC69E5"/>
    <w:rsid w:val="00BD47A2"/>
    <w:rsid w:val="00BD4F71"/>
    <w:rsid w:val="00BD6CF4"/>
    <w:rsid w:val="00BD75E6"/>
    <w:rsid w:val="00BE2AB3"/>
    <w:rsid w:val="00BE7EDC"/>
    <w:rsid w:val="00C02393"/>
    <w:rsid w:val="00C24313"/>
    <w:rsid w:val="00C358B3"/>
    <w:rsid w:val="00C4153C"/>
    <w:rsid w:val="00C45012"/>
    <w:rsid w:val="00C45180"/>
    <w:rsid w:val="00C47B33"/>
    <w:rsid w:val="00C56803"/>
    <w:rsid w:val="00C60DC9"/>
    <w:rsid w:val="00C71AFC"/>
    <w:rsid w:val="00C722BC"/>
    <w:rsid w:val="00C73074"/>
    <w:rsid w:val="00C73FAE"/>
    <w:rsid w:val="00CA738F"/>
    <w:rsid w:val="00CB5E87"/>
    <w:rsid w:val="00CC3563"/>
    <w:rsid w:val="00CE1678"/>
    <w:rsid w:val="00CE297D"/>
    <w:rsid w:val="00CE2B01"/>
    <w:rsid w:val="00CE5FB0"/>
    <w:rsid w:val="00CE7146"/>
    <w:rsid w:val="00CF19D7"/>
    <w:rsid w:val="00CF1FD1"/>
    <w:rsid w:val="00CF33BD"/>
    <w:rsid w:val="00D023AB"/>
    <w:rsid w:val="00D0261C"/>
    <w:rsid w:val="00D04537"/>
    <w:rsid w:val="00D06C0F"/>
    <w:rsid w:val="00D164A1"/>
    <w:rsid w:val="00D229E7"/>
    <w:rsid w:val="00D275F4"/>
    <w:rsid w:val="00D30591"/>
    <w:rsid w:val="00D34496"/>
    <w:rsid w:val="00D44548"/>
    <w:rsid w:val="00D476EC"/>
    <w:rsid w:val="00D608A5"/>
    <w:rsid w:val="00D64E83"/>
    <w:rsid w:val="00D667C6"/>
    <w:rsid w:val="00D70915"/>
    <w:rsid w:val="00D80F9E"/>
    <w:rsid w:val="00D82749"/>
    <w:rsid w:val="00D83979"/>
    <w:rsid w:val="00D85AB4"/>
    <w:rsid w:val="00D90F35"/>
    <w:rsid w:val="00DA6761"/>
    <w:rsid w:val="00DB0536"/>
    <w:rsid w:val="00DB4D4C"/>
    <w:rsid w:val="00DB5408"/>
    <w:rsid w:val="00DD07BB"/>
    <w:rsid w:val="00DD27B5"/>
    <w:rsid w:val="00DD3B76"/>
    <w:rsid w:val="00DD7D4C"/>
    <w:rsid w:val="00DE1E8B"/>
    <w:rsid w:val="00DF5688"/>
    <w:rsid w:val="00E026E5"/>
    <w:rsid w:val="00E064A6"/>
    <w:rsid w:val="00E11019"/>
    <w:rsid w:val="00E13E16"/>
    <w:rsid w:val="00E17228"/>
    <w:rsid w:val="00E208EA"/>
    <w:rsid w:val="00E23E3A"/>
    <w:rsid w:val="00E26A0A"/>
    <w:rsid w:val="00E419B5"/>
    <w:rsid w:val="00E428A9"/>
    <w:rsid w:val="00E4733A"/>
    <w:rsid w:val="00E529FF"/>
    <w:rsid w:val="00E531A3"/>
    <w:rsid w:val="00E55E6D"/>
    <w:rsid w:val="00E623A1"/>
    <w:rsid w:val="00E745E5"/>
    <w:rsid w:val="00E91797"/>
    <w:rsid w:val="00EB17A7"/>
    <w:rsid w:val="00EB47BB"/>
    <w:rsid w:val="00EB5EA2"/>
    <w:rsid w:val="00EC079B"/>
    <w:rsid w:val="00ED0445"/>
    <w:rsid w:val="00ED5BDB"/>
    <w:rsid w:val="00EE7A1D"/>
    <w:rsid w:val="00F020F9"/>
    <w:rsid w:val="00F0487E"/>
    <w:rsid w:val="00F2541D"/>
    <w:rsid w:val="00F2541F"/>
    <w:rsid w:val="00F37377"/>
    <w:rsid w:val="00F44B49"/>
    <w:rsid w:val="00F54032"/>
    <w:rsid w:val="00F62001"/>
    <w:rsid w:val="00F66D98"/>
    <w:rsid w:val="00F67D08"/>
    <w:rsid w:val="00F856AF"/>
    <w:rsid w:val="00F85A91"/>
    <w:rsid w:val="00F8601C"/>
    <w:rsid w:val="00F96434"/>
    <w:rsid w:val="00FB5D28"/>
    <w:rsid w:val="00FB6F96"/>
    <w:rsid w:val="00FC1404"/>
    <w:rsid w:val="00FE0ED1"/>
    <w:rsid w:val="00FE4BD2"/>
    <w:rsid w:val="00FF1413"/>
    <w:rsid w:val="00FF390E"/>
  </w:rsids>
  <m:mathPr>
    <m:mathFont m:val="Cambria Math"/>
    <m:brkBin m:val="before"/>
    <m:brkBinSub m:val="--"/>
    <m:smallFrac m:val="off"/>
    <m:dispDef/>
    <m:lMargin m:val="0"/>
    <m:rMargin m:val="0"/>
    <m:defJc m:val="centerGroup"/>
    <m:wrapIndent m:val="1440"/>
    <m:intLim m:val="subSup"/>
    <m:naryLim m:val="undOvr"/>
  </m:mathPr>
  <w:uiCompat97To2003/>
  <w:themeFontLang w:val="es-ES_trad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S_tradnl" w:eastAsia="es-ES_trad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23D"/>
    <w:pPr>
      <w:spacing w:after="200" w:line="276" w:lineRule="auto"/>
    </w:pPr>
    <w:rPr>
      <w:lang w:val="ca-E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1F22C2"/>
    <w:pPr>
      <w:ind w:left="720"/>
      <w:contextualSpacing/>
    </w:pPr>
  </w:style>
  <w:style w:type="paragraph" w:styleId="EndnoteText">
    <w:name w:val="endnote text"/>
    <w:basedOn w:val="Normal"/>
    <w:link w:val="EndnoteTextChar"/>
    <w:uiPriority w:val="99"/>
    <w:semiHidden/>
    <w:rsid w:val="00880D83"/>
    <w:pPr>
      <w:spacing w:after="0" w:line="240" w:lineRule="auto"/>
    </w:pPr>
    <w:rPr>
      <w:sz w:val="20"/>
      <w:szCs w:val="20"/>
    </w:rPr>
  </w:style>
  <w:style w:type="character" w:customStyle="1" w:styleId="EndnoteTextChar">
    <w:name w:val="Endnote Text Char"/>
    <w:basedOn w:val="DefaultParagraphFont"/>
    <w:link w:val="EndnoteText"/>
    <w:uiPriority w:val="99"/>
    <w:semiHidden/>
    <w:locked/>
    <w:rsid w:val="00880D83"/>
    <w:rPr>
      <w:rFonts w:cs="Times New Roman"/>
      <w:sz w:val="20"/>
      <w:szCs w:val="20"/>
      <w:lang w:val="ca-ES"/>
    </w:rPr>
  </w:style>
  <w:style w:type="character" w:styleId="EndnoteReference">
    <w:name w:val="endnote reference"/>
    <w:basedOn w:val="DefaultParagraphFont"/>
    <w:uiPriority w:val="99"/>
    <w:semiHidden/>
    <w:rsid w:val="00880D83"/>
    <w:rPr>
      <w:rFonts w:cs="Times New Roman"/>
      <w:vertAlign w:val="superscript"/>
    </w:rPr>
  </w:style>
  <w:style w:type="character" w:styleId="SubtleEmphasis">
    <w:name w:val="Subtle Emphasis"/>
    <w:basedOn w:val="DefaultParagraphFont"/>
    <w:uiPriority w:val="99"/>
    <w:qFormat/>
    <w:rsid w:val="00972900"/>
    <w:rPr>
      <w:rFonts w:cs="Times New Roman"/>
      <w:i/>
      <w:iCs/>
      <w:color w:val="80808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TotalTime>
  <Pages>4</Pages>
  <Words>1096</Words>
  <Characters>6028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LECTIO DIVINA EN LA PARRÒQUIA (nº 36)</dc:title>
  <dc:subject/>
  <dc:creator>Jose</dc:creator>
  <cp:keywords/>
  <dc:description/>
  <cp:lastModifiedBy>WinuE</cp:lastModifiedBy>
  <cp:revision>2</cp:revision>
  <cp:lastPrinted>2013-11-06T16:29:00Z</cp:lastPrinted>
  <dcterms:created xsi:type="dcterms:W3CDTF">2013-11-06T19:54:00Z</dcterms:created>
  <dcterms:modified xsi:type="dcterms:W3CDTF">2013-11-06T19:54:00Z</dcterms:modified>
</cp:coreProperties>
</file>